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24" w:rsidRDefault="000C2924" w:rsidP="00EC341E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Муниципальное дошкольное образовательное бюджетное учреждение д/с №45 г. Сочи</w:t>
      </w:r>
    </w:p>
    <w:p w:rsidR="00D9681E" w:rsidRDefault="00D9681E" w:rsidP="00EC341E">
      <w:pPr>
        <w:rPr>
          <w:rFonts w:eastAsia="Times New Roman" w:cs="Times New Roman"/>
          <w:sz w:val="24"/>
          <w:szCs w:val="24"/>
          <w:lang w:eastAsia="ru-RU"/>
        </w:rPr>
      </w:pPr>
    </w:p>
    <w:p w:rsidR="00873A56" w:rsidRDefault="00873A56" w:rsidP="00873A56">
      <w:pPr>
        <w:pStyle w:val="a3"/>
        <w:jc w:val="right"/>
        <w:rPr>
          <w:i/>
        </w:rPr>
      </w:pPr>
    </w:p>
    <w:p w:rsidR="00873A56" w:rsidRDefault="00873A56" w:rsidP="00873A56">
      <w:pPr>
        <w:pStyle w:val="a3"/>
        <w:jc w:val="right"/>
        <w:rPr>
          <w:i/>
        </w:rPr>
      </w:pPr>
    </w:p>
    <w:p w:rsidR="00873A56" w:rsidRDefault="00873A56" w:rsidP="00873A56">
      <w:pPr>
        <w:pStyle w:val="a3"/>
        <w:jc w:val="right"/>
        <w:rPr>
          <w:i/>
        </w:rPr>
      </w:pPr>
    </w:p>
    <w:p w:rsidR="00873A56" w:rsidRDefault="00873A56" w:rsidP="00873A56">
      <w:pPr>
        <w:pStyle w:val="a3"/>
        <w:jc w:val="right"/>
        <w:rPr>
          <w:i/>
        </w:rPr>
      </w:pPr>
    </w:p>
    <w:p w:rsidR="00873A56" w:rsidRDefault="00873A56" w:rsidP="00873A56">
      <w:pPr>
        <w:pStyle w:val="a3"/>
        <w:jc w:val="center"/>
        <w:rPr>
          <w:i/>
          <w:color w:val="FF0000"/>
          <w:sz w:val="56"/>
          <w:szCs w:val="56"/>
        </w:rPr>
      </w:pPr>
      <w:r w:rsidRPr="00873A56">
        <w:rPr>
          <w:i/>
          <w:color w:val="FF0000"/>
          <w:sz w:val="56"/>
          <w:szCs w:val="56"/>
        </w:rPr>
        <w:t>Значение классической музыки в развитии ребенка</w:t>
      </w:r>
      <w:r>
        <w:rPr>
          <w:i/>
          <w:color w:val="FF0000"/>
          <w:sz w:val="56"/>
          <w:szCs w:val="56"/>
        </w:rPr>
        <w:t>.</w:t>
      </w:r>
    </w:p>
    <w:p w:rsidR="000C2924" w:rsidRDefault="000C2924" w:rsidP="00873A56">
      <w:pPr>
        <w:pStyle w:val="a3"/>
        <w:jc w:val="center"/>
        <w:rPr>
          <w:i/>
          <w:color w:val="FF0000"/>
          <w:sz w:val="56"/>
          <w:szCs w:val="56"/>
        </w:rPr>
      </w:pPr>
    </w:p>
    <w:p w:rsidR="000C2924" w:rsidRDefault="000C2924" w:rsidP="00873A56">
      <w:pPr>
        <w:pStyle w:val="a3"/>
        <w:jc w:val="center"/>
        <w:rPr>
          <w:i/>
          <w:color w:val="FF0000"/>
          <w:sz w:val="56"/>
          <w:szCs w:val="56"/>
        </w:rPr>
      </w:pPr>
    </w:p>
    <w:p w:rsidR="000C2924" w:rsidRDefault="000C2924" w:rsidP="00873A56">
      <w:pPr>
        <w:pStyle w:val="a3"/>
        <w:jc w:val="center"/>
        <w:rPr>
          <w:i/>
          <w:color w:val="FF0000"/>
          <w:sz w:val="56"/>
          <w:szCs w:val="56"/>
        </w:rPr>
      </w:pPr>
      <w:r>
        <w:rPr>
          <w:i/>
          <w:noProof/>
          <w:color w:val="FF0000"/>
          <w:sz w:val="56"/>
          <w:szCs w:val="56"/>
        </w:rPr>
        <w:drawing>
          <wp:inline distT="0" distB="0" distL="0" distR="0" wp14:anchorId="75B953FE" wp14:editId="61D82D0F">
            <wp:extent cx="3954780" cy="3752098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-енькие-ребеята-играя-музыку-с-пре-посы-кой-тона-роя-я-6052957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462" cy="378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924" w:rsidRPr="00873A56" w:rsidRDefault="000C2924" w:rsidP="00873A56">
      <w:pPr>
        <w:pStyle w:val="a3"/>
        <w:jc w:val="center"/>
        <w:rPr>
          <w:i/>
          <w:color w:val="FF0000"/>
          <w:sz w:val="56"/>
          <w:szCs w:val="56"/>
        </w:rPr>
      </w:pPr>
    </w:p>
    <w:p w:rsidR="00873A56" w:rsidRDefault="00873A56" w:rsidP="000C2924">
      <w:pPr>
        <w:pStyle w:val="a3"/>
        <w:rPr>
          <w:i/>
        </w:rPr>
      </w:pPr>
    </w:p>
    <w:p w:rsidR="00873A56" w:rsidRPr="00873A56" w:rsidRDefault="00873A56" w:rsidP="00873A56">
      <w:pPr>
        <w:pStyle w:val="a3"/>
        <w:jc w:val="right"/>
        <w:rPr>
          <w:i/>
        </w:rPr>
      </w:pPr>
      <w:r w:rsidRPr="00873A56">
        <w:rPr>
          <w:i/>
        </w:rPr>
        <w:lastRenderedPageBreak/>
        <w:t xml:space="preserve">Чтобы полюбить </w:t>
      </w:r>
      <w:r w:rsidRPr="00873A56">
        <w:rPr>
          <w:rStyle w:val="a4"/>
          <w:b w:val="0"/>
          <w:i/>
        </w:rPr>
        <w:t>музыку</w:t>
      </w:r>
      <w:r>
        <w:rPr>
          <w:b/>
          <w:i/>
        </w:rPr>
        <w:t>,</w:t>
      </w:r>
      <w:r w:rsidRPr="00873A56">
        <w:rPr>
          <w:i/>
        </w:rPr>
        <w:t xml:space="preserve"> надо, прежде всего ее слушать. Любите и изучайте великое искусство </w:t>
      </w:r>
      <w:r w:rsidRPr="00873A56">
        <w:rPr>
          <w:rStyle w:val="a4"/>
          <w:b w:val="0"/>
          <w:i/>
        </w:rPr>
        <w:t>музыки</w:t>
      </w:r>
      <w:r w:rsidRPr="00873A56">
        <w:rPr>
          <w:i/>
        </w:rPr>
        <w:t xml:space="preserve">. Оно откроет вам целый мир высоких чувств, страстей, мыслей. Оно сделает вас духовно богаче, чище, совершеннее. Благодаря </w:t>
      </w:r>
      <w:r w:rsidRPr="00873A56">
        <w:rPr>
          <w:rStyle w:val="a4"/>
          <w:b w:val="0"/>
          <w:i/>
        </w:rPr>
        <w:t>музыке</w:t>
      </w:r>
      <w:r w:rsidRPr="00873A56">
        <w:rPr>
          <w:b/>
          <w:i/>
        </w:rPr>
        <w:t xml:space="preserve"> </w:t>
      </w:r>
      <w:r w:rsidRPr="00873A56">
        <w:rPr>
          <w:i/>
        </w:rPr>
        <w:t>вы найдете в себе новые, неведомые всем прежде силы. Вы увидите жизнь в новых тонах и красках.</w:t>
      </w:r>
    </w:p>
    <w:p w:rsidR="00873A56" w:rsidRDefault="00873A56" w:rsidP="00873A56">
      <w:pPr>
        <w:pStyle w:val="a3"/>
        <w:jc w:val="right"/>
        <w:rPr>
          <w:i/>
        </w:rPr>
      </w:pPr>
      <w:r w:rsidRPr="00873A56">
        <w:rPr>
          <w:i/>
        </w:rPr>
        <w:t>Д. Д. Шостакович</w:t>
      </w:r>
    </w:p>
    <w:p w:rsidR="00873A56" w:rsidRDefault="00873A56" w:rsidP="00873A56">
      <w:pPr>
        <w:pStyle w:val="a3"/>
        <w:jc w:val="right"/>
        <w:rPr>
          <w:i/>
        </w:rPr>
      </w:pPr>
    </w:p>
    <w:p w:rsidR="00873A56" w:rsidRDefault="00873A56" w:rsidP="00873A56">
      <w:pPr>
        <w:pStyle w:val="a3"/>
        <w:jc w:val="right"/>
        <w:rPr>
          <w:i/>
        </w:rPr>
      </w:pPr>
    </w:p>
    <w:p w:rsidR="00873A56" w:rsidRPr="00665301" w:rsidRDefault="00873A56" w:rsidP="00873A56">
      <w:pPr>
        <w:pStyle w:val="a3"/>
        <w:jc w:val="right"/>
        <w:rPr>
          <w:i/>
          <w:lang w:val="en-US"/>
        </w:rPr>
      </w:pPr>
      <w:bookmarkStart w:id="0" w:name="_GoBack"/>
      <w:bookmarkEnd w:id="0"/>
    </w:p>
    <w:p w:rsidR="00873A56" w:rsidRPr="00873A56" w:rsidRDefault="00873A56" w:rsidP="00873A56">
      <w:pPr>
        <w:pStyle w:val="a3"/>
        <w:jc w:val="right"/>
        <w:rPr>
          <w:i/>
        </w:rPr>
      </w:pPr>
    </w:p>
    <w:p w:rsidR="00873A56" w:rsidRPr="000C2924" w:rsidRDefault="000C2924" w:rsidP="00873A56">
      <w:r>
        <w:rPr>
          <w:rStyle w:val="a4"/>
          <w:b w:val="0"/>
        </w:rPr>
        <w:t xml:space="preserve">       </w:t>
      </w:r>
      <w:r w:rsidR="00873A56">
        <w:rPr>
          <w:rStyle w:val="a4"/>
          <w:b w:val="0"/>
        </w:rPr>
        <w:t xml:space="preserve">Музыка </w:t>
      </w:r>
      <w:r w:rsidR="00873A56">
        <w:t xml:space="preserve">сопровождает человека на протяжении всего жизненного пути. Она формирует его нравственный облик, развивает культуру его поведения, активизирует умственное развитие, оказывает влияние на процесс физического совершенствования. Влияние </w:t>
      </w:r>
      <w:r w:rsidR="00873A56" w:rsidRPr="00873A56">
        <w:rPr>
          <w:rStyle w:val="a4"/>
          <w:b w:val="0"/>
        </w:rPr>
        <w:t xml:space="preserve">музыки </w:t>
      </w:r>
      <w:r w:rsidR="00873A56" w:rsidRPr="000E6C99">
        <w:t>велико и многообразно</w:t>
      </w:r>
      <w:r w:rsidR="00873A56">
        <w:t xml:space="preserve">: одно произведение </w:t>
      </w:r>
      <w:r w:rsidR="00873A56" w:rsidRPr="00873A56">
        <w:rPr>
          <w:rStyle w:val="a4"/>
          <w:b w:val="0"/>
        </w:rPr>
        <w:t>воспринимается легко</w:t>
      </w:r>
      <w:r w:rsidR="00873A56">
        <w:t xml:space="preserve">, а другое заставляет задуматься. Ребёнок, так же, как и взрослый с большим удовольствием и энтузиазмом будет слушать ту </w:t>
      </w:r>
      <w:r w:rsidR="00873A56" w:rsidRPr="00873A56">
        <w:rPr>
          <w:rStyle w:val="a4"/>
          <w:b w:val="0"/>
        </w:rPr>
        <w:t>музыку</w:t>
      </w:r>
      <w:r w:rsidR="00873A56">
        <w:t>, которая доставляет наслаждение, а не ту, которая требует особого внимания.</w:t>
      </w:r>
    </w:p>
    <w:p w:rsidR="00873A56" w:rsidRPr="000C2924" w:rsidRDefault="000C2924" w:rsidP="000C2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A56" w:rsidRPr="000C2924">
        <w:rPr>
          <w:sz w:val="28"/>
          <w:szCs w:val="28"/>
        </w:rPr>
        <w:t xml:space="preserve">Доказано, что </w:t>
      </w:r>
      <w:r w:rsidR="00873A56" w:rsidRPr="000C2924">
        <w:rPr>
          <w:rStyle w:val="a4"/>
          <w:b w:val="0"/>
          <w:sz w:val="28"/>
          <w:szCs w:val="28"/>
        </w:rPr>
        <w:t>музыка</w:t>
      </w:r>
      <w:r w:rsidR="00873A56" w:rsidRPr="000C2924">
        <w:rPr>
          <w:b/>
          <w:sz w:val="28"/>
          <w:szCs w:val="28"/>
        </w:rPr>
        <w:t xml:space="preserve"> </w:t>
      </w:r>
      <w:r w:rsidR="00873A56" w:rsidRPr="000C2924">
        <w:rPr>
          <w:sz w:val="28"/>
          <w:szCs w:val="28"/>
        </w:rPr>
        <w:t xml:space="preserve">воздействует на ребенка на самых ранних этапах его жизни начиная с внутриутробного периода. </w:t>
      </w:r>
      <w:r w:rsidR="00873A56" w:rsidRPr="000C2924">
        <w:rPr>
          <w:rStyle w:val="a4"/>
          <w:b w:val="0"/>
          <w:sz w:val="28"/>
          <w:szCs w:val="28"/>
        </w:rPr>
        <w:t>Музыка</w:t>
      </w:r>
      <w:r w:rsidR="00873A56" w:rsidRPr="000C2924">
        <w:rPr>
          <w:sz w:val="28"/>
          <w:szCs w:val="28"/>
        </w:rPr>
        <w:t>, которую слушает будущая мама, оказывает влияние не только на самочувствие ребенка и формирование его психики, а подсознательно уже и формирует его вкусы и предпочтения.</w:t>
      </w:r>
    </w:p>
    <w:p w:rsidR="00D9681E" w:rsidRPr="000C2924" w:rsidRDefault="000C2924" w:rsidP="000C29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A56" w:rsidRPr="000C2924">
        <w:rPr>
          <w:sz w:val="28"/>
          <w:szCs w:val="28"/>
        </w:rPr>
        <w:t xml:space="preserve">При </w:t>
      </w:r>
      <w:r w:rsidR="00873A56" w:rsidRPr="000C2924">
        <w:rPr>
          <w:rStyle w:val="a4"/>
          <w:b w:val="0"/>
          <w:sz w:val="28"/>
          <w:szCs w:val="28"/>
        </w:rPr>
        <w:t>восприятии музыки</w:t>
      </w:r>
      <w:r w:rsidR="00873A56" w:rsidRPr="000C2924">
        <w:rPr>
          <w:sz w:val="28"/>
          <w:szCs w:val="28"/>
        </w:rPr>
        <w:t xml:space="preserve"> у человека активно работает воображение, возникают различные </w:t>
      </w:r>
      <w:r w:rsidR="00873A56" w:rsidRPr="000C2924">
        <w:rPr>
          <w:rStyle w:val="a4"/>
          <w:b w:val="0"/>
          <w:sz w:val="28"/>
          <w:szCs w:val="28"/>
        </w:rPr>
        <w:t>музыкальные и немузыкальные ассоциации</w:t>
      </w:r>
      <w:r w:rsidR="00873A56" w:rsidRPr="000C2924">
        <w:rPr>
          <w:sz w:val="28"/>
          <w:szCs w:val="28"/>
        </w:rPr>
        <w:t xml:space="preserve">. Все компоненты </w:t>
      </w:r>
      <w:r w:rsidR="00873A56" w:rsidRPr="000C2924">
        <w:rPr>
          <w:rStyle w:val="a4"/>
          <w:b w:val="0"/>
          <w:sz w:val="28"/>
          <w:szCs w:val="28"/>
        </w:rPr>
        <w:t>музыкально-эстетического сознания</w:t>
      </w:r>
      <w:r w:rsidR="00873A56" w:rsidRPr="000C2924">
        <w:rPr>
          <w:sz w:val="28"/>
          <w:szCs w:val="28"/>
        </w:rPr>
        <w:t xml:space="preserve">: интерес к </w:t>
      </w:r>
      <w:r w:rsidR="00873A56" w:rsidRPr="000C2924">
        <w:rPr>
          <w:rStyle w:val="a4"/>
          <w:b w:val="0"/>
          <w:sz w:val="28"/>
          <w:szCs w:val="28"/>
        </w:rPr>
        <w:t>музыке</w:t>
      </w:r>
      <w:r w:rsidR="00873A56" w:rsidRPr="000C2924">
        <w:rPr>
          <w:sz w:val="28"/>
          <w:szCs w:val="28"/>
        </w:rPr>
        <w:t>, эмоциональное ее переживание, мышление, воображение - тесно взаимосвязаны.</w:t>
      </w:r>
    </w:p>
    <w:p w:rsidR="00D9681E" w:rsidRDefault="000C2924" w:rsidP="00EC341E">
      <w:pPr>
        <w:rPr>
          <w:rFonts w:eastAsia="Times New Roman" w:cs="Times New Roman"/>
          <w:sz w:val="24"/>
          <w:szCs w:val="24"/>
          <w:lang w:eastAsia="ru-RU"/>
        </w:rPr>
      </w:pPr>
      <w:r>
        <w:t xml:space="preserve">     </w:t>
      </w:r>
      <w:r w:rsidR="00873A56">
        <w:t xml:space="preserve">Без сомнения </w:t>
      </w:r>
      <w:r w:rsidR="00873A56" w:rsidRPr="000C2924">
        <w:rPr>
          <w:rStyle w:val="a4"/>
          <w:b w:val="0"/>
        </w:rPr>
        <w:t>музыка</w:t>
      </w:r>
      <w:r w:rsidR="00873A56">
        <w:t xml:space="preserve"> оказывает непосредственное влияние на развитие умственных способностей ребёнка, ведь формирование </w:t>
      </w:r>
      <w:r w:rsidR="00873A56" w:rsidRPr="000C2924">
        <w:rPr>
          <w:rStyle w:val="a4"/>
          <w:b w:val="0"/>
        </w:rPr>
        <w:t>музыкального</w:t>
      </w:r>
      <w:r w:rsidR="00873A56" w:rsidRPr="000C2924">
        <w:rPr>
          <w:b/>
        </w:rPr>
        <w:t xml:space="preserve"> </w:t>
      </w:r>
      <w:r w:rsidR="00873A56">
        <w:t xml:space="preserve">мышления способствует общему интеллектуальному развитию. Словарный запас обогащается образными словами и выражениями, характеризующими настроения и чувства, переданные в </w:t>
      </w:r>
      <w:r w:rsidR="00873A56" w:rsidRPr="000C2924">
        <w:rPr>
          <w:rStyle w:val="a4"/>
          <w:b w:val="0"/>
        </w:rPr>
        <w:t>музыке</w:t>
      </w:r>
      <w:r w:rsidR="00873A56">
        <w:t xml:space="preserve">. Также </w:t>
      </w:r>
      <w:r w:rsidR="00873A56" w:rsidRPr="000C2924">
        <w:rPr>
          <w:rStyle w:val="a4"/>
          <w:b w:val="0"/>
        </w:rPr>
        <w:t>музыка</w:t>
      </w:r>
      <w:r w:rsidR="00873A56">
        <w:t xml:space="preserve"> оказывает благоприятное воздействие на эмоциональную сферу, ведь эмоциональная отзывчивость на </w:t>
      </w:r>
      <w:r w:rsidR="00873A56" w:rsidRPr="000C2924">
        <w:rPr>
          <w:rStyle w:val="a4"/>
          <w:b w:val="0"/>
        </w:rPr>
        <w:t>музыку</w:t>
      </w:r>
      <w:r w:rsidR="00873A56" w:rsidRPr="000C2924">
        <w:rPr>
          <w:b/>
        </w:rPr>
        <w:t xml:space="preserve"> </w:t>
      </w:r>
      <w:r w:rsidR="00873A56">
        <w:t xml:space="preserve">является одной из важнейших </w:t>
      </w:r>
      <w:r w:rsidR="00873A56" w:rsidRPr="000C2924">
        <w:rPr>
          <w:rStyle w:val="a4"/>
          <w:b w:val="0"/>
        </w:rPr>
        <w:t>музыкальных</w:t>
      </w:r>
      <w:r w:rsidR="00873A56">
        <w:rPr>
          <w:rStyle w:val="a4"/>
        </w:rPr>
        <w:t xml:space="preserve"> </w:t>
      </w:r>
      <w:r w:rsidR="00873A56" w:rsidRPr="000C2924">
        <w:rPr>
          <w:rStyle w:val="a4"/>
          <w:b w:val="0"/>
        </w:rPr>
        <w:t>способностей</w:t>
      </w:r>
      <w:r w:rsidR="00873A56">
        <w:t xml:space="preserve">. Это связано и с развитием эмоциональной отзывчивости в жизни, с </w:t>
      </w:r>
      <w:r w:rsidR="00873A56" w:rsidRPr="000C2924">
        <w:rPr>
          <w:rStyle w:val="a4"/>
          <w:b w:val="0"/>
        </w:rPr>
        <w:t>воспитанием</w:t>
      </w:r>
      <w:r w:rsidR="00873A56">
        <w:t xml:space="preserve"> таких качеств личности, как доброта и сочувствие.</w:t>
      </w:r>
    </w:p>
    <w:p w:rsidR="00D9681E" w:rsidRDefault="00D9681E" w:rsidP="00EC341E">
      <w:pPr>
        <w:rPr>
          <w:rFonts w:eastAsia="Times New Roman" w:cs="Times New Roman"/>
          <w:sz w:val="24"/>
          <w:szCs w:val="24"/>
          <w:lang w:eastAsia="ru-RU"/>
        </w:rPr>
      </w:pPr>
    </w:p>
    <w:p w:rsidR="000C2924" w:rsidRPr="00EC341E" w:rsidRDefault="000C2924" w:rsidP="00EC341E">
      <w:pPr>
        <w:rPr>
          <w:rFonts w:eastAsia="Times New Roman" w:cs="Times New Roman"/>
          <w:sz w:val="24"/>
          <w:szCs w:val="24"/>
          <w:lang w:eastAsia="ru-RU"/>
        </w:rPr>
      </w:pPr>
    </w:p>
    <w:p w:rsidR="00EC341E" w:rsidRPr="000C2924" w:rsidRDefault="00EC341E" w:rsidP="00EC341E">
      <w:pPr>
        <w:pStyle w:val="a3"/>
        <w:rPr>
          <w:color w:val="FF0000"/>
          <w:sz w:val="40"/>
          <w:szCs w:val="40"/>
        </w:rPr>
      </w:pPr>
      <w:r w:rsidRPr="000C2924">
        <w:rPr>
          <w:rStyle w:val="a4"/>
          <w:b w:val="0"/>
          <w:color w:val="FF0000"/>
          <w:sz w:val="40"/>
          <w:szCs w:val="40"/>
        </w:rPr>
        <w:lastRenderedPageBreak/>
        <w:t>Музыка</w:t>
      </w:r>
      <w:r w:rsidRPr="000C2924">
        <w:rPr>
          <w:color w:val="FF0000"/>
          <w:sz w:val="40"/>
          <w:szCs w:val="40"/>
        </w:rPr>
        <w:t xml:space="preserve"> для свободной деятельности детей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И. Бах </w:t>
      </w:r>
      <w:r w:rsidRPr="000C2924">
        <w:rPr>
          <w:iCs/>
          <w:color w:val="00B0F0"/>
          <w:sz w:val="28"/>
          <w:szCs w:val="28"/>
        </w:rPr>
        <w:t>«Прелюдия»</w:t>
      </w:r>
      <w:r w:rsidRPr="000C2924">
        <w:rPr>
          <w:color w:val="00B0F0"/>
          <w:sz w:val="28"/>
          <w:szCs w:val="28"/>
        </w:rPr>
        <w:t xml:space="preserve"> До мажор, </w:t>
      </w:r>
      <w:r w:rsidRPr="000C2924">
        <w:rPr>
          <w:iCs/>
          <w:color w:val="00B0F0"/>
          <w:sz w:val="28"/>
          <w:szCs w:val="28"/>
        </w:rPr>
        <w:t>«Шутка»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И. Брамс </w:t>
      </w:r>
      <w:r w:rsidRPr="000C2924">
        <w:rPr>
          <w:iCs/>
          <w:color w:val="00B0F0"/>
          <w:sz w:val="28"/>
          <w:szCs w:val="28"/>
        </w:rPr>
        <w:t>«Вальс»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А. Вивальди </w:t>
      </w:r>
      <w:r w:rsidRPr="000C2924">
        <w:rPr>
          <w:iCs/>
          <w:color w:val="00B0F0"/>
          <w:sz w:val="28"/>
          <w:szCs w:val="28"/>
        </w:rPr>
        <w:t>«Времена года»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Д. </w:t>
      </w:r>
      <w:proofErr w:type="spellStart"/>
      <w:r w:rsidRPr="000C2924">
        <w:rPr>
          <w:color w:val="00B0F0"/>
          <w:sz w:val="28"/>
          <w:szCs w:val="28"/>
        </w:rPr>
        <w:t>Кабалевский</w:t>
      </w:r>
      <w:proofErr w:type="spellEnd"/>
      <w:r w:rsidRPr="000C2924">
        <w:rPr>
          <w:color w:val="00B0F0"/>
          <w:sz w:val="28"/>
          <w:szCs w:val="28"/>
        </w:rPr>
        <w:t xml:space="preserve"> </w:t>
      </w:r>
      <w:r w:rsidRPr="000C2924">
        <w:rPr>
          <w:iCs/>
          <w:color w:val="00B0F0"/>
          <w:sz w:val="28"/>
          <w:szCs w:val="28"/>
        </w:rPr>
        <w:t>«Клоуны»</w:t>
      </w:r>
      <w:r w:rsidRPr="000C2924">
        <w:rPr>
          <w:color w:val="00B0F0"/>
          <w:sz w:val="28"/>
          <w:szCs w:val="28"/>
        </w:rPr>
        <w:t xml:space="preserve">, </w:t>
      </w:r>
      <w:r w:rsidRPr="000C2924">
        <w:rPr>
          <w:iCs/>
          <w:color w:val="00B0F0"/>
          <w:sz w:val="28"/>
          <w:szCs w:val="28"/>
        </w:rPr>
        <w:t>«Петя и волк»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В. Моцарт </w:t>
      </w:r>
      <w:r w:rsidRPr="000C2924">
        <w:rPr>
          <w:iCs/>
          <w:color w:val="00B0F0"/>
          <w:sz w:val="28"/>
          <w:szCs w:val="28"/>
        </w:rPr>
        <w:t>«Маленькая ночная серенада»</w:t>
      </w:r>
      <w:r w:rsidRPr="000C2924">
        <w:rPr>
          <w:color w:val="00B0F0"/>
          <w:sz w:val="28"/>
          <w:szCs w:val="28"/>
        </w:rPr>
        <w:t xml:space="preserve">, </w:t>
      </w:r>
      <w:r w:rsidRPr="000C2924">
        <w:rPr>
          <w:iCs/>
          <w:color w:val="00B0F0"/>
          <w:sz w:val="28"/>
          <w:szCs w:val="28"/>
        </w:rPr>
        <w:t>«Турецкое рондо»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М. Мусоргский </w:t>
      </w:r>
      <w:r w:rsidRPr="000C2924">
        <w:rPr>
          <w:iCs/>
          <w:color w:val="00B0F0"/>
          <w:sz w:val="28"/>
          <w:szCs w:val="28"/>
        </w:rPr>
        <w:t>«Картинки с выставки»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П. Чайковский </w:t>
      </w:r>
      <w:r w:rsidRPr="000C2924">
        <w:rPr>
          <w:iCs/>
          <w:color w:val="00B0F0"/>
          <w:sz w:val="28"/>
          <w:szCs w:val="28"/>
        </w:rPr>
        <w:t>«Детский альбом»</w:t>
      </w:r>
      <w:r w:rsidRPr="000C2924">
        <w:rPr>
          <w:color w:val="00B0F0"/>
          <w:sz w:val="28"/>
          <w:szCs w:val="28"/>
        </w:rPr>
        <w:t xml:space="preserve">, </w:t>
      </w:r>
      <w:r w:rsidRPr="000C2924">
        <w:rPr>
          <w:iCs/>
          <w:color w:val="00B0F0"/>
          <w:sz w:val="28"/>
          <w:szCs w:val="28"/>
        </w:rPr>
        <w:t>«Времена года»</w:t>
      </w:r>
      <w:r w:rsidRPr="000C2924">
        <w:rPr>
          <w:color w:val="00B0F0"/>
          <w:sz w:val="28"/>
          <w:szCs w:val="28"/>
        </w:rPr>
        <w:t xml:space="preserve">, </w:t>
      </w:r>
      <w:r w:rsidRPr="000C2924">
        <w:rPr>
          <w:iCs/>
          <w:color w:val="00B0F0"/>
          <w:sz w:val="28"/>
          <w:szCs w:val="28"/>
        </w:rPr>
        <w:t>«Щелкунчик»</w:t>
      </w:r>
      <w:r w:rsidRPr="000C2924">
        <w:rPr>
          <w:color w:val="00B0F0"/>
          <w:sz w:val="28"/>
          <w:szCs w:val="28"/>
        </w:rPr>
        <w:t xml:space="preserve"> </w:t>
      </w:r>
      <w:r w:rsidRPr="000C2924">
        <w:rPr>
          <w:iCs/>
          <w:color w:val="00B0F0"/>
          <w:sz w:val="28"/>
          <w:szCs w:val="28"/>
        </w:rPr>
        <w:t>(отрывки из балета)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Ф. Шопен </w:t>
      </w:r>
      <w:r w:rsidRPr="000C2924">
        <w:rPr>
          <w:iCs/>
          <w:color w:val="00B0F0"/>
          <w:sz w:val="28"/>
          <w:szCs w:val="28"/>
        </w:rPr>
        <w:t>«Вальсы»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И. Штраус </w:t>
      </w:r>
      <w:r w:rsidRPr="000C2924">
        <w:rPr>
          <w:iCs/>
          <w:color w:val="00B0F0"/>
          <w:sz w:val="28"/>
          <w:szCs w:val="28"/>
        </w:rPr>
        <w:t>«Вальсы»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И. Гайдн </w:t>
      </w:r>
      <w:r w:rsidRPr="000C2924">
        <w:rPr>
          <w:iCs/>
          <w:color w:val="00B0F0"/>
          <w:sz w:val="28"/>
          <w:szCs w:val="28"/>
        </w:rPr>
        <w:t>«Серенада»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А. Лядов </w:t>
      </w:r>
      <w:r w:rsidRPr="000C2924">
        <w:rPr>
          <w:iCs/>
          <w:color w:val="00B0F0"/>
          <w:sz w:val="28"/>
          <w:szCs w:val="28"/>
        </w:rPr>
        <w:t>«</w:t>
      </w:r>
      <w:r w:rsidRPr="000C2924">
        <w:rPr>
          <w:rStyle w:val="a4"/>
          <w:b w:val="0"/>
          <w:iCs/>
          <w:color w:val="00B0F0"/>
          <w:sz w:val="28"/>
          <w:szCs w:val="28"/>
        </w:rPr>
        <w:t>Музыкальная табакерка</w:t>
      </w:r>
      <w:r w:rsidRPr="000C2924">
        <w:rPr>
          <w:iCs/>
          <w:color w:val="00B0F0"/>
          <w:sz w:val="28"/>
          <w:szCs w:val="28"/>
        </w:rPr>
        <w:t>»</w:t>
      </w:r>
    </w:p>
    <w:p w:rsidR="00EC341E" w:rsidRPr="000C2924" w:rsidRDefault="00EC341E" w:rsidP="00EC341E">
      <w:pPr>
        <w:pStyle w:val="a3"/>
        <w:rPr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А. Рубинштейн </w:t>
      </w:r>
      <w:r w:rsidRPr="000C2924">
        <w:rPr>
          <w:iCs/>
          <w:color w:val="00B0F0"/>
          <w:sz w:val="28"/>
          <w:szCs w:val="28"/>
        </w:rPr>
        <w:t>«Мелодия»</w:t>
      </w:r>
    </w:p>
    <w:p w:rsidR="00EC341E" w:rsidRDefault="00EC341E" w:rsidP="00EC341E">
      <w:pPr>
        <w:pStyle w:val="a3"/>
        <w:rPr>
          <w:iCs/>
          <w:color w:val="00B0F0"/>
          <w:sz w:val="28"/>
          <w:szCs w:val="28"/>
        </w:rPr>
      </w:pPr>
      <w:r w:rsidRPr="000C2924">
        <w:rPr>
          <w:color w:val="00B0F0"/>
          <w:sz w:val="28"/>
          <w:szCs w:val="28"/>
        </w:rPr>
        <w:t xml:space="preserve">Г. Свиридов </w:t>
      </w:r>
      <w:r w:rsidRPr="000C2924">
        <w:rPr>
          <w:iCs/>
          <w:color w:val="00B0F0"/>
          <w:sz w:val="28"/>
          <w:szCs w:val="28"/>
        </w:rPr>
        <w:t>«Военный марш»</w:t>
      </w:r>
    </w:p>
    <w:p w:rsidR="000C2924" w:rsidRPr="000C2924" w:rsidRDefault="000C2924" w:rsidP="00EC341E">
      <w:pPr>
        <w:pStyle w:val="a3"/>
        <w:rPr>
          <w:color w:val="00B0F0"/>
          <w:sz w:val="28"/>
          <w:szCs w:val="28"/>
        </w:rPr>
      </w:pPr>
    </w:p>
    <w:p w:rsidR="00EC341E" w:rsidRPr="000C2924" w:rsidRDefault="00EC341E" w:rsidP="00EC341E">
      <w:pPr>
        <w:pStyle w:val="a3"/>
        <w:rPr>
          <w:color w:val="FF0000"/>
          <w:sz w:val="36"/>
          <w:szCs w:val="36"/>
        </w:rPr>
      </w:pPr>
      <w:r w:rsidRPr="000C2924">
        <w:rPr>
          <w:rStyle w:val="a4"/>
          <w:b w:val="0"/>
          <w:color w:val="FF0000"/>
          <w:sz w:val="36"/>
          <w:szCs w:val="36"/>
        </w:rPr>
        <w:t>Музыка</w:t>
      </w:r>
      <w:r w:rsidRPr="000C2924">
        <w:rPr>
          <w:color w:val="FF0000"/>
          <w:sz w:val="36"/>
          <w:szCs w:val="36"/>
        </w:rPr>
        <w:t xml:space="preserve"> для пробуждения после дневного сна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Л. </w:t>
      </w:r>
      <w:proofErr w:type="spellStart"/>
      <w:r w:rsidRPr="000C2924">
        <w:rPr>
          <w:color w:val="00B050"/>
          <w:sz w:val="28"/>
          <w:szCs w:val="28"/>
        </w:rPr>
        <w:t>Боккерини</w:t>
      </w:r>
      <w:proofErr w:type="spellEnd"/>
      <w:r w:rsidRPr="000C2924">
        <w:rPr>
          <w:color w:val="00B050"/>
          <w:sz w:val="28"/>
          <w:szCs w:val="28"/>
        </w:rPr>
        <w:t xml:space="preserve"> </w:t>
      </w:r>
      <w:r w:rsidRPr="000C2924">
        <w:rPr>
          <w:iCs/>
          <w:color w:val="00B050"/>
          <w:sz w:val="28"/>
          <w:szCs w:val="28"/>
        </w:rPr>
        <w:t>«Менуэт»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Э. Григ </w:t>
      </w:r>
      <w:r w:rsidRPr="000C2924">
        <w:rPr>
          <w:iCs/>
          <w:color w:val="00B050"/>
          <w:sz w:val="28"/>
          <w:szCs w:val="28"/>
        </w:rPr>
        <w:t>«Утро»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Лютневая </w:t>
      </w:r>
      <w:r w:rsidRPr="000C2924">
        <w:rPr>
          <w:rStyle w:val="a4"/>
          <w:b w:val="0"/>
          <w:color w:val="00B050"/>
          <w:sz w:val="28"/>
          <w:szCs w:val="28"/>
        </w:rPr>
        <w:t>музыка ХYII века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Ф. Мендельсон </w:t>
      </w:r>
      <w:r w:rsidRPr="000C2924">
        <w:rPr>
          <w:iCs/>
          <w:color w:val="00B050"/>
          <w:sz w:val="28"/>
          <w:szCs w:val="28"/>
        </w:rPr>
        <w:t>«Песня без слов»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В. Моцарт </w:t>
      </w:r>
      <w:r w:rsidRPr="000C2924">
        <w:rPr>
          <w:iCs/>
          <w:color w:val="00B050"/>
          <w:sz w:val="28"/>
          <w:szCs w:val="28"/>
        </w:rPr>
        <w:t>«Сонаты»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М. Мусоргский </w:t>
      </w:r>
      <w:r w:rsidRPr="000C2924">
        <w:rPr>
          <w:iCs/>
          <w:color w:val="00B050"/>
          <w:sz w:val="28"/>
          <w:szCs w:val="28"/>
        </w:rPr>
        <w:t>«Рассвет на Москва-реке»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К. </w:t>
      </w:r>
      <w:proofErr w:type="spellStart"/>
      <w:r w:rsidRPr="000C2924">
        <w:rPr>
          <w:color w:val="00B050"/>
          <w:sz w:val="28"/>
          <w:szCs w:val="28"/>
        </w:rPr>
        <w:t>Сенс-Санс</w:t>
      </w:r>
      <w:proofErr w:type="spellEnd"/>
      <w:r w:rsidRPr="000C2924">
        <w:rPr>
          <w:color w:val="00B050"/>
          <w:sz w:val="28"/>
          <w:szCs w:val="28"/>
        </w:rPr>
        <w:t xml:space="preserve"> </w:t>
      </w:r>
      <w:r w:rsidRPr="000C2924">
        <w:rPr>
          <w:iCs/>
          <w:color w:val="00B050"/>
          <w:sz w:val="28"/>
          <w:szCs w:val="28"/>
        </w:rPr>
        <w:t>«Аквариум»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lastRenderedPageBreak/>
        <w:t xml:space="preserve">П. Чайковский </w:t>
      </w:r>
      <w:r w:rsidRPr="000C2924">
        <w:rPr>
          <w:iCs/>
          <w:color w:val="00B050"/>
          <w:sz w:val="28"/>
          <w:szCs w:val="28"/>
        </w:rPr>
        <w:t>«Вальс цветов»</w:t>
      </w:r>
      <w:r w:rsidRPr="000C2924">
        <w:rPr>
          <w:color w:val="00B050"/>
          <w:sz w:val="28"/>
          <w:szCs w:val="28"/>
        </w:rPr>
        <w:t xml:space="preserve">, </w:t>
      </w:r>
      <w:r w:rsidRPr="000C2924">
        <w:rPr>
          <w:iCs/>
          <w:color w:val="00B050"/>
          <w:sz w:val="28"/>
          <w:szCs w:val="28"/>
        </w:rPr>
        <w:t>«Зимнее утро»</w:t>
      </w:r>
      <w:r w:rsidRPr="000C2924">
        <w:rPr>
          <w:color w:val="00B050"/>
          <w:sz w:val="28"/>
          <w:szCs w:val="28"/>
        </w:rPr>
        <w:t xml:space="preserve">, </w:t>
      </w:r>
      <w:r w:rsidRPr="000C2924">
        <w:rPr>
          <w:iCs/>
          <w:color w:val="00B050"/>
          <w:sz w:val="28"/>
          <w:szCs w:val="28"/>
        </w:rPr>
        <w:t>«Песня жаворонка»</w:t>
      </w:r>
      <w:r w:rsidRPr="000C2924">
        <w:rPr>
          <w:color w:val="00B050"/>
          <w:sz w:val="28"/>
          <w:szCs w:val="28"/>
        </w:rPr>
        <w:t>, «Шестая симфония", 3-я часть.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Л. Бетховен Увертюра "</w:t>
      </w:r>
      <w:proofErr w:type="spellStart"/>
      <w:r w:rsidRPr="000C2924">
        <w:rPr>
          <w:color w:val="00B050"/>
          <w:sz w:val="28"/>
          <w:szCs w:val="28"/>
        </w:rPr>
        <w:t>Эгмонд</w:t>
      </w:r>
      <w:proofErr w:type="spellEnd"/>
      <w:r w:rsidRPr="000C2924">
        <w:rPr>
          <w:color w:val="00B050"/>
          <w:sz w:val="28"/>
          <w:szCs w:val="28"/>
        </w:rPr>
        <w:t>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Ф. Шопен "Прелюдия 1, опус 28".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М. И. Глинка "Камаринская".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В. -А. Моцарт "Турецкое рондо"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А. Дворжак </w:t>
      </w:r>
      <w:r w:rsidRPr="000C2924">
        <w:rPr>
          <w:iCs/>
          <w:color w:val="00B050"/>
          <w:sz w:val="28"/>
          <w:szCs w:val="28"/>
        </w:rPr>
        <w:t>«Славянский танец»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Ф. Лист </w:t>
      </w:r>
      <w:r w:rsidRPr="000C2924">
        <w:rPr>
          <w:iCs/>
          <w:color w:val="00B050"/>
          <w:sz w:val="28"/>
          <w:szCs w:val="28"/>
        </w:rPr>
        <w:t>«Утешения»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Д. Шостакович </w:t>
      </w:r>
      <w:r w:rsidRPr="000C2924">
        <w:rPr>
          <w:iCs/>
          <w:color w:val="00B050"/>
          <w:sz w:val="28"/>
          <w:szCs w:val="28"/>
        </w:rPr>
        <w:t>«Романс»</w:t>
      </w:r>
      <w:r w:rsidRPr="000C2924">
        <w:rPr>
          <w:color w:val="00B050"/>
          <w:sz w:val="28"/>
          <w:szCs w:val="28"/>
        </w:rPr>
        <w:t>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Р. Шуман </w:t>
      </w:r>
      <w:r w:rsidRPr="000C2924">
        <w:rPr>
          <w:iCs/>
          <w:color w:val="00B050"/>
          <w:sz w:val="28"/>
          <w:szCs w:val="28"/>
        </w:rPr>
        <w:t>«Май, милый май!»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Релаксирующая </w:t>
      </w:r>
      <w:r w:rsidRPr="000C2924">
        <w:rPr>
          <w:iCs/>
          <w:color w:val="00B050"/>
          <w:sz w:val="28"/>
          <w:szCs w:val="28"/>
        </w:rPr>
        <w:t>(расслабляющая)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К. Дебюсси "Облака», </w:t>
      </w:r>
      <w:r w:rsidRPr="000C2924">
        <w:rPr>
          <w:iCs/>
          <w:color w:val="00B050"/>
          <w:sz w:val="28"/>
          <w:szCs w:val="28"/>
        </w:rPr>
        <w:t>«Лунный свет»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И. Бах </w:t>
      </w:r>
      <w:r w:rsidRPr="000C2924">
        <w:rPr>
          <w:iCs/>
          <w:color w:val="00B050"/>
          <w:sz w:val="28"/>
          <w:szCs w:val="28"/>
        </w:rPr>
        <w:t>«Ария из сюиты № 3»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А. П. Бородин "Ноктюрн" из струнного квартета.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К. -В. Глюк Мелодия из оперы "Орфей и </w:t>
      </w:r>
      <w:proofErr w:type="spellStart"/>
      <w:r w:rsidRPr="000C2924">
        <w:rPr>
          <w:color w:val="00B050"/>
          <w:sz w:val="28"/>
          <w:szCs w:val="28"/>
        </w:rPr>
        <w:t>Эвридика</w:t>
      </w:r>
      <w:proofErr w:type="spellEnd"/>
      <w:r w:rsidRPr="000C2924">
        <w:rPr>
          <w:color w:val="00B050"/>
          <w:sz w:val="28"/>
          <w:szCs w:val="28"/>
        </w:rPr>
        <w:t>"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В. -А. Моцарт "Реквием".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К. Сен-Санс "Карнавал животных. " </w:t>
      </w:r>
      <w:r w:rsidRPr="000C2924">
        <w:rPr>
          <w:iCs/>
          <w:color w:val="00B050"/>
          <w:sz w:val="28"/>
          <w:szCs w:val="28"/>
        </w:rPr>
        <w:t>«Лебедь»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Ф. Шуберт "Вечерняя серенада», </w:t>
      </w:r>
      <w:r w:rsidRPr="000C2924">
        <w:rPr>
          <w:iCs/>
          <w:color w:val="00B050"/>
          <w:sz w:val="28"/>
          <w:szCs w:val="28"/>
        </w:rPr>
        <w:t>«Аве Мария»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И. Брамс "Вальс № 3".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Р. Шуман "Детские сцены", "Грезы".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>Г. -Ф. Гендель "</w:t>
      </w:r>
      <w:r w:rsidRPr="000C2924">
        <w:rPr>
          <w:rStyle w:val="a4"/>
          <w:b w:val="0"/>
          <w:color w:val="00B050"/>
          <w:sz w:val="28"/>
          <w:szCs w:val="28"/>
        </w:rPr>
        <w:t>Музыка на воде</w:t>
      </w:r>
      <w:r w:rsidRPr="000C2924">
        <w:rPr>
          <w:color w:val="00B050"/>
          <w:sz w:val="28"/>
          <w:szCs w:val="28"/>
        </w:rPr>
        <w:t>".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Т. </w:t>
      </w:r>
      <w:proofErr w:type="spellStart"/>
      <w:r w:rsidRPr="000C2924">
        <w:rPr>
          <w:color w:val="00B050"/>
          <w:sz w:val="28"/>
          <w:szCs w:val="28"/>
        </w:rPr>
        <w:t>Альбиони</w:t>
      </w:r>
      <w:proofErr w:type="spellEnd"/>
      <w:r w:rsidRPr="000C2924">
        <w:rPr>
          <w:color w:val="00B050"/>
          <w:sz w:val="28"/>
          <w:szCs w:val="28"/>
        </w:rPr>
        <w:t xml:space="preserve"> </w:t>
      </w:r>
      <w:r w:rsidRPr="000C2924">
        <w:rPr>
          <w:iCs/>
          <w:color w:val="00B050"/>
          <w:sz w:val="28"/>
          <w:szCs w:val="28"/>
        </w:rPr>
        <w:t>«Адажио»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Л. Бетховен </w:t>
      </w:r>
      <w:r w:rsidRPr="000C2924">
        <w:rPr>
          <w:iCs/>
          <w:color w:val="00B050"/>
          <w:sz w:val="28"/>
          <w:szCs w:val="28"/>
        </w:rPr>
        <w:t>«Лунная соната»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Э. Григ </w:t>
      </w:r>
      <w:r w:rsidRPr="000C2924">
        <w:rPr>
          <w:iCs/>
          <w:color w:val="00B050"/>
          <w:sz w:val="28"/>
          <w:szCs w:val="28"/>
        </w:rPr>
        <w:t xml:space="preserve">«Песня </w:t>
      </w:r>
      <w:proofErr w:type="spellStart"/>
      <w:r w:rsidRPr="000C2924">
        <w:rPr>
          <w:iCs/>
          <w:color w:val="00B050"/>
          <w:sz w:val="28"/>
          <w:szCs w:val="28"/>
        </w:rPr>
        <w:t>Сольвейг</w:t>
      </w:r>
      <w:proofErr w:type="spellEnd"/>
      <w:r w:rsidRPr="000C2924">
        <w:rPr>
          <w:iCs/>
          <w:color w:val="00B050"/>
          <w:sz w:val="28"/>
          <w:szCs w:val="28"/>
        </w:rPr>
        <w:t>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Н. Римский-Корсаков </w:t>
      </w:r>
      <w:r w:rsidRPr="000C2924">
        <w:rPr>
          <w:iCs/>
          <w:color w:val="00B050"/>
          <w:sz w:val="28"/>
          <w:szCs w:val="28"/>
        </w:rPr>
        <w:t>«Море»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lastRenderedPageBreak/>
        <w:t xml:space="preserve">П. Чайковский </w:t>
      </w:r>
      <w:r w:rsidRPr="000C2924">
        <w:rPr>
          <w:iCs/>
          <w:color w:val="00B050"/>
          <w:sz w:val="28"/>
          <w:szCs w:val="28"/>
        </w:rPr>
        <w:t>«Осенняя песнь»</w:t>
      </w:r>
      <w:r w:rsidRPr="000C2924">
        <w:rPr>
          <w:color w:val="00B050"/>
          <w:sz w:val="28"/>
          <w:szCs w:val="28"/>
        </w:rPr>
        <w:t xml:space="preserve">, </w:t>
      </w:r>
      <w:r w:rsidRPr="000C2924">
        <w:rPr>
          <w:iCs/>
          <w:color w:val="00B050"/>
          <w:sz w:val="28"/>
          <w:szCs w:val="28"/>
        </w:rPr>
        <w:t>«Сентиментальный вальс»</w:t>
      </w:r>
    </w:p>
    <w:p w:rsidR="00EC341E" w:rsidRPr="000C2924" w:rsidRDefault="00EC341E" w:rsidP="00EC341E">
      <w:pPr>
        <w:pStyle w:val="a3"/>
        <w:rPr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Ф. Шопен </w:t>
      </w:r>
      <w:r w:rsidRPr="000C2924">
        <w:rPr>
          <w:iCs/>
          <w:color w:val="00B050"/>
          <w:sz w:val="28"/>
          <w:szCs w:val="28"/>
        </w:rPr>
        <w:t>«Ноктюрн соль минор»</w:t>
      </w:r>
    </w:p>
    <w:p w:rsidR="00EC341E" w:rsidRDefault="00EC341E" w:rsidP="00EC341E">
      <w:pPr>
        <w:pStyle w:val="a3"/>
        <w:rPr>
          <w:iCs/>
          <w:color w:val="00B050"/>
          <w:sz w:val="28"/>
          <w:szCs w:val="28"/>
        </w:rPr>
      </w:pPr>
      <w:r w:rsidRPr="000C2924">
        <w:rPr>
          <w:color w:val="00B050"/>
          <w:sz w:val="28"/>
          <w:szCs w:val="28"/>
        </w:rPr>
        <w:t xml:space="preserve">Г. Свиридов </w:t>
      </w:r>
      <w:r w:rsidRPr="000C2924">
        <w:rPr>
          <w:iCs/>
          <w:color w:val="00B050"/>
          <w:sz w:val="28"/>
          <w:szCs w:val="28"/>
        </w:rPr>
        <w:t>«Романс»</w:t>
      </w:r>
    </w:p>
    <w:p w:rsidR="000C2924" w:rsidRPr="000C2924" w:rsidRDefault="000C2924" w:rsidP="00EC341E">
      <w:pPr>
        <w:pStyle w:val="a3"/>
        <w:rPr>
          <w:color w:val="00B050"/>
          <w:sz w:val="28"/>
          <w:szCs w:val="28"/>
        </w:rPr>
      </w:pPr>
    </w:p>
    <w:p w:rsidR="00EC341E" w:rsidRPr="000C2924" w:rsidRDefault="00EC341E" w:rsidP="00EC341E">
      <w:pPr>
        <w:pStyle w:val="a3"/>
        <w:rPr>
          <w:color w:val="FF0000"/>
          <w:sz w:val="36"/>
          <w:szCs w:val="36"/>
        </w:rPr>
      </w:pPr>
      <w:r w:rsidRPr="000C2924">
        <w:rPr>
          <w:color w:val="FF0000"/>
          <w:sz w:val="36"/>
          <w:szCs w:val="36"/>
        </w:rPr>
        <w:t xml:space="preserve">Организующая </w:t>
      </w:r>
      <w:r w:rsidRPr="000C2924">
        <w:rPr>
          <w:iCs/>
          <w:color w:val="FF0000"/>
          <w:sz w:val="36"/>
          <w:szCs w:val="36"/>
        </w:rPr>
        <w:t>(способствующая концентрации внимания при организованной деятельности)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И. – С. Бах. "Ария".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А. Вивальди. "Времена года".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С. Прокофьев. "Марш".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Ф. Шуберт. "</w:t>
      </w:r>
      <w:r w:rsidRPr="000C2924">
        <w:rPr>
          <w:rStyle w:val="a4"/>
          <w:b w:val="0"/>
          <w:color w:val="002060"/>
          <w:sz w:val="28"/>
          <w:szCs w:val="28"/>
        </w:rPr>
        <w:t>Музыкальный момент</w:t>
      </w:r>
      <w:r w:rsidRPr="000C2924">
        <w:rPr>
          <w:color w:val="002060"/>
          <w:sz w:val="28"/>
          <w:szCs w:val="28"/>
        </w:rPr>
        <w:t>".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В. -А. Моцарт. "Гроза".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В. -А. Моцарт. Симфония № 40.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Д. Шостакович. Прелюдия и фуга фа минор.</w:t>
      </w:r>
    </w:p>
    <w:p w:rsidR="00EC341E" w:rsidRPr="000C2924" w:rsidRDefault="00EC341E" w:rsidP="00EC341E">
      <w:pPr>
        <w:pStyle w:val="a3"/>
        <w:rPr>
          <w:color w:val="002060"/>
          <w:sz w:val="28"/>
          <w:szCs w:val="28"/>
        </w:rPr>
      </w:pPr>
      <w:r w:rsidRPr="000C2924">
        <w:rPr>
          <w:color w:val="002060"/>
          <w:sz w:val="28"/>
          <w:szCs w:val="28"/>
        </w:rPr>
        <w:t>П. Чайковский. "Времена года"</w:t>
      </w:r>
    </w:p>
    <w:p w:rsidR="007851FC" w:rsidRPr="000C2924" w:rsidRDefault="007851FC">
      <w:pPr>
        <w:rPr>
          <w:szCs w:val="28"/>
        </w:rPr>
      </w:pPr>
    </w:p>
    <w:sectPr w:rsidR="007851FC" w:rsidRPr="000C2924" w:rsidSect="000C292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1E"/>
    <w:rsid w:val="000C2924"/>
    <w:rsid w:val="000E6C99"/>
    <w:rsid w:val="00665301"/>
    <w:rsid w:val="007851FC"/>
    <w:rsid w:val="00873A56"/>
    <w:rsid w:val="00D9681E"/>
    <w:rsid w:val="00E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1B47-FE86-4090-9C5F-F165C3E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4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Dmitri</cp:lastModifiedBy>
  <cp:revision>4</cp:revision>
  <dcterms:created xsi:type="dcterms:W3CDTF">2020-04-04T07:02:00Z</dcterms:created>
  <dcterms:modified xsi:type="dcterms:W3CDTF">2020-04-04T09:52:00Z</dcterms:modified>
</cp:coreProperties>
</file>