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F5" w:rsidRDefault="00E776F5" w:rsidP="00E776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776F5" w:rsidRPr="00E776F5" w:rsidRDefault="00E776F5" w:rsidP="00E776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Подготовка ребенка к школе: рекомендации родителям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.</w:t>
      </w:r>
    </w:p>
    <w:p w:rsidR="00E776F5" w:rsidRDefault="00E776F5" w:rsidP="00E776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776F5" w:rsidRPr="00E776F5" w:rsidRDefault="00E776F5" w:rsidP="00E776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color w:val="000000"/>
          <w:sz w:val="28"/>
        </w:rPr>
        <w:t>Приближается то время, когда ваш ребенок будет носить гордое звание первоклассника. И в связи с этим у родителей возникает масса волнений и переживаний: где и как подготовить ребенка к школе, нужно ли это, что </w:t>
      </w:r>
      <w:hyperlink r:id="rId5" w:history="1">
        <w:r w:rsidRPr="00E776F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ребенок</w:t>
        </w:r>
      </w:hyperlink>
      <w:r w:rsidRPr="00E776F5">
        <w:rPr>
          <w:rFonts w:ascii="Times New Roman" w:eastAsia="Times New Roman" w:hAnsi="Times New Roman" w:cs="Times New Roman"/>
          <w:color w:val="000000"/>
          <w:sz w:val="28"/>
        </w:rPr>
        <w:t> должен знать и уметь перед </w:t>
      </w:r>
      <w:hyperlink r:id="rId6" w:history="1">
        <w:r w:rsidRPr="00E776F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школой</w:t>
        </w:r>
      </w:hyperlink>
      <w:r w:rsidRPr="00E776F5">
        <w:rPr>
          <w:rFonts w:ascii="Times New Roman" w:eastAsia="Times New Roman" w:hAnsi="Times New Roman" w:cs="Times New Roman"/>
          <w:color w:val="000000"/>
          <w:sz w:val="28"/>
        </w:rPr>
        <w:t>, в шесть или семь лет отдать его в первый класс и так далее. Универсального ответа на эти вопросы нет – каждый ребенок индивидуален. Некоторые дети уже в шесть лет полностью готовы к школе, а с другими детьми в семь лет возникает много хлопот.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</w:t>
      </w:r>
    </w:p>
    <w:p w:rsidR="00E776F5" w:rsidRDefault="00E776F5" w:rsidP="00E776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76F5" w:rsidRPr="00E776F5" w:rsidRDefault="00E776F5" w:rsidP="00E776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b/>
          <w:bCs/>
          <w:color w:val="000000"/>
          <w:sz w:val="28"/>
        </w:rPr>
        <w:t>Быть готовым к школе - не значит уметь читать, писать и считать.</w:t>
      </w:r>
    </w:p>
    <w:p w:rsidR="00E776F5" w:rsidRPr="00E776F5" w:rsidRDefault="00E776F5" w:rsidP="00E776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b/>
          <w:bCs/>
          <w:color w:val="000000"/>
          <w:sz w:val="28"/>
        </w:rPr>
        <w:t> Быть готовым к школе -значит быть готовым всему этому научиться- считал детский психолог Л.А. Венгер.</w:t>
      </w:r>
    </w:p>
    <w:p w:rsidR="00E776F5" w:rsidRDefault="00E776F5" w:rsidP="00E776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76F5" w:rsidRPr="00E776F5" w:rsidRDefault="00E776F5" w:rsidP="00E776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Что  же включает в себя подготовка к школе?</w:t>
      </w:r>
    </w:p>
    <w:p w:rsidR="00E776F5" w:rsidRPr="00E776F5" w:rsidRDefault="00E776F5" w:rsidP="00E776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color w:val="000000"/>
          <w:sz w:val="28"/>
        </w:rPr>
        <w:t>Подготовка ребенка к школе – это целый комплекс знаний, умений и навыков, которыми должен владеть дошкольник. И сюда входит далеко не только совокупность необходимых знаний. Итак, что подразумевает качественная подготовка к школе?</w:t>
      </w:r>
    </w:p>
    <w:p w:rsidR="00E776F5" w:rsidRPr="00E776F5" w:rsidRDefault="00E776F5" w:rsidP="00E776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color w:val="000000"/>
          <w:sz w:val="28"/>
        </w:rPr>
        <w:t>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E776F5" w:rsidRDefault="00E776F5" w:rsidP="00E776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76F5" w:rsidRPr="00E776F5" w:rsidRDefault="00E776F5" w:rsidP="00E776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Физиологическая готовность ребенка к школе</w:t>
      </w:r>
    </w:p>
    <w:p w:rsidR="00E776F5" w:rsidRPr="00E776F5" w:rsidRDefault="00E776F5" w:rsidP="00E776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color w:val="000000"/>
          <w:sz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в специальной коррекционной школе,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E776F5" w:rsidRDefault="00E776F5" w:rsidP="00E776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76F5" w:rsidRPr="00E776F5" w:rsidRDefault="00E776F5" w:rsidP="00E776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Психологическая готовность ребенка к школе</w:t>
      </w:r>
    </w:p>
    <w:p w:rsidR="00E776F5" w:rsidRPr="00E776F5" w:rsidRDefault="00E776F5" w:rsidP="00E776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color w:val="000000"/>
          <w:sz w:val="28"/>
        </w:rPr>
        <w:t>Психологический аспект включает в себя три компонента: интеллектуальная готовность, личностная и социальная, эмоционально-волевая.</w:t>
      </w:r>
    </w:p>
    <w:p w:rsidR="00E776F5" w:rsidRDefault="00E776F5" w:rsidP="00E776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76F5" w:rsidRPr="00E776F5" w:rsidRDefault="00E776F5" w:rsidP="00E776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Интеллектуальная готовность к школе означает:</w:t>
      </w:r>
    </w:p>
    <w:p w:rsidR="00E776F5" w:rsidRPr="00E776F5" w:rsidRDefault="00E776F5" w:rsidP="00E776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color w:val="000000"/>
          <w:sz w:val="28"/>
        </w:rPr>
        <w:t>• к первому классу у ребенка должен быть запас определенных знаний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• он доложен ориентироваться в пространстве, то есть знать, как пройти в школу и обратно, до магазина и так далее; 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• ребенок должен стремиться к получению новых знаний, то есть он должен быть любознателен; 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• должны соответствовать возрасту развитие памяти, речи, мышления.</w:t>
      </w:r>
    </w:p>
    <w:p w:rsidR="00E776F5" w:rsidRDefault="00E776F5" w:rsidP="00E776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76F5" w:rsidRPr="00E776F5" w:rsidRDefault="00E776F5" w:rsidP="00E776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Личностная и социальная готовность подразумевает следующее</w:t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•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• толерантность; это означает, что ребенок должен адекватно реагировать на конструктивные замечания взрослых и сверстников;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• нравственное развитие, ребенок должен понимать, что хорошо, а что – плохо;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• 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E776F5" w:rsidRDefault="00E776F5" w:rsidP="00E776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76F5" w:rsidRPr="00E776F5" w:rsidRDefault="00E776F5" w:rsidP="00E776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b/>
          <w:bCs/>
          <w:color w:val="000000"/>
          <w:sz w:val="28"/>
        </w:rPr>
        <w:t>Эмоционально-волевая готовность ребенка к школе предполагает: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• понимание ребенком, почему он идет в школу, важность обучения;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• наличие интереса к учению и получению новых знаний;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• способность ребенка выполнять задание, которое ему не совсем по душе, но этого требует учебная программа;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•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E776F5" w:rsidRDefault="00E776F5" w:rsidP="00E776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76F5" w:rsidRPr="00E776F5" w:rsidRDefault="00E776F5" w:rsidP="00E776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Познавательная готовность ребенка к школе</w:t>
      </w:r>
    </w:p>
    <w:p w:rsidR="00E776F5" w:rsidRPr="00E776F5" w:rsidRDefault="00E776F5" w:rsidP="00E776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color w:val="000000"/>
          <w:sz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E776F5" w:rsidRPr="00E776F5" w:rsidRDefault="00E776F5" w:rsidP="00E776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b/>
          <w:bCs/>
          <w:color w:val="000000"/>
          <w:sz w:val="28"/>
        </w:rPr>
        <w:t>1)Внимание.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• Заниматься каким-либо делом, не отвлекаясь, в течение двадцати-тридцати минут.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• Находить сходства и отличия между предметами, картинками.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lastRenderedPageBreak/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E776F5" w:rsidRPr="00E776F5" w:rsidRDefault="00E776F5" w:rsidP="00E776F5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E776F5">
        <w:rPr>
          <w:rFonts w:ascii="Times New Roman" w:eastAsia="Times New Roman" w:hAnsi="Times New Roman" w:cs="Times New Roman"/>
          <w:b/>
          <w:bCs/>
          <w:color w:val="000000"/>
          <w:sz w:val="28"/>
        </w:rPr>
        <w:t>)Математика.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     Цифры от 1 до 10.</w:t>
      </w:r>
    </w:p>
    <w:p w:rsidR="00E776F5" w:rsidRPr="00E776F5" w:rsidRDefault="00E776F5" w:rsidP="00E776F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color w:val="000000"/>
          <w:sz w:val="28"/>
        </w:rPr>
        <w:t>Прямой счет от 1 до 10 и обратный счёт от 10 до 1.</w:t>
      </w:r>
    </w:p>
    <w:p w:rsidR="00E776F5" w:rsidRPr="00E776F5" w:rsidRDefault="00E776F5" w:rsidP="00E776F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color w:val="000000"/>
          <w:sz w:val="28"/>
        </w:rPr>
        <w:t>Арифметические знаки  « &gt; », « &lt; », « = ».</w:t>
      </w:r>
    </w:p>
    <w:p w:rsidR="00E776F5" w:rsidRPr="00E776F5" w:rsidRDefault="00E776F5" w:rsidP="00E776F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color w:val="000000"/>
          <w:sz w:val="28"/>
        </w:rPr>
        <w:t>Деление круга, квадрата напополам, четыре части.</w:t>
      </w:r>
    </w:p>
    <w:p w:rsidR="00E776F5" w:rsidRPr="00E776F5" w:rsidRDefault="00E776F5" w:rsidP="00E776F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color w:val="000000"/>
          <w:sz w:val="28"/>
        </w:rPr>
        <w:t>Ориентирование в пространстве и листе бумаги: справа, слева, вверху, внизу, над, под, за и т.д.</w:t>
      </w:r>
    </w:p>
    <w:p w:rsidR="00E776F5" w:rsidRPr="00E776F5" w:rsidRDefault="00E776F5" w:rsidP="00E776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b/>
          <w:bCs/>
          <w:color w:val="000000"/>
          <w:sz w:val="28"/>
        </w:rPr>
        <w:t>3)Память</w:t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• Запоминание 10-12 картинок.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• Рассказывание по памяти стишков, скороговорок, пословиц, сказок и т.п.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• Пересказывание текста из 4-5 предложений.</w:t>
      </w:r>
    </w:p>
    <w:p w:rsidR="00E776F5" w:rsidRPr="00E776F5" w:rsidRDefault="00E776F5" w:rsidP="00E776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b/>
          <w:bCs/>
          <w:color w:val="000000"/>
          <w:sz w:val="28"/>
        </w:rPr>
        <w:t>4) Мышление</w:t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• Заканчивать предложение, например, «Река широкая, а ручей…»,  «Суп горячий, а компот…» и т. п.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• Находить лишнее слово из группы слов, например, «стол, стул, кровать, сапоги, кресло»,  «лиса, медведь, волк, собака, заяц» и т. д.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• Определять последовательность событий, что было  сначала, а что – потом.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• Находить несоответствия в рисунках, стихах-небылицах.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• Складывать пазлы без помощи взрослого.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• Сложить из бумаги вместе со взрослым простой предмет: лодочку, кораблик.</w:t>
      </w:r>
    </w:p>
    <w:p w:rsidR="00E776F5" w:rsidRPr="00E776F5" w:rsidRDefault="00E776F5" w:rsidP="00E776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b/>
          <w:bCs/>
          <w:color w:val="000000"/>
          <w:sz w:val="28"/>
        </w:rPr>
        <w:t>5) Мелкая моторика.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• Правильно держать в руке ручку, карандаш, кисть и регулировать силу их нажима при письме и рисовании.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• Раскрашивать предметы и штриховать их, не выходя за контур.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• Вырезать ножницами по линии, нарисованной на бумаге.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• Выполнять аппликации.</w:t>
      </w:r>
    </w:p>
    <w:p w:rsidR="00E776F5" w:rsidRPr="00E776F5" w:rsidRDefault="00E776F5" w:rsidP="00E776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b/>
          <w:bCs/>
          <w:color w:val="000000"/>
          <w:sz w:val="28"/>
        </w:rPr>
        <w:t>6) Речь.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• Составлять предложения из нескольких слов, например, кошка, двор, идти, солнечный зайчик, играть. </w:t>
      </w:r>
    </w:p>
    <w:p w:rsidR="00E776F5" w:rsidRPr="00E776F5" w:rsidRDefault="00E776F5" w:rsidP="00E776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color w:val="000000"/>
          <w:sz w:val="28"/>
        </w:rPr>
        <w:t>• Узнавать и называть сказку, загадку, стихотворение.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• Составлять связный рассказ по серии из 4-5 сюжетных картинок.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• Слушать чтение, рассказ взрослого, отвечать на элементарные вопросы по содержанию текста и иллюстрации.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• Различать в словах звуки.</w:t>
      </w:r>
    </w:p>
    <w:p w:rsidR="00E776F5" w:rsidRPr="00E776F5" w:rsidRDefault="00E776F5" w:rsidP="00E776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b/>
          <w:bCs/>
          <w:color w:val="000000"/>
          <w:sz w:val="28"/>
        </w:rPr>
        <w:t>7) Окружающий мир.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• Знать основные цвета, домашних и диких животных, птиц, деревья, грибы, цветы, овощи, фрукты и так далее.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lastRenderedPageBreak/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E776F5" w:rsidRDefault="00E776F5" w:rsidP="00E776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76F5" w:rsidRPr="00E776F5" w:rsidRDefault="00E776F5" w:rsidP="00E776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Что нужно знать родителям, занимаясь с ребенком дома?</w:t>
      </w:r>
    </w:p>
    <w:p w:rsidR="00E776F5" w:rsidRPr="00E776F5" w:rsidRDefault="00E776F5" w:rsidP="00E776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color w:val="000000"/>
          <w:sz w:val="28"/>
        </w:rPr>
        <w:t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сажать его за стол, а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</w:r>
    </w:p>
    <w:p w:rsidR="00E776F5" w:rsidRPr="00E776F5" w:rsidRDefault="00E776F5" w:rsidP="00E776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color w:val="000000"/>
          <w:sz w:val="28"/>
        </w:rPr>
        <w:t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</w:t>
      </w:r>
    </w:p>
    <w:p w:rsidR="00E776F5" w:rsidRPr="00E776F5" w:rsidRDefault="00E776F5" w:rsidP="00E776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color w:val="000000"/>
          <w:sz w:val="28"/>
        </w:rPr>
        <w:t xml:space="preserve"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</w:t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</w:t>
      </w:r>
    </w:p>
    <w:p w:rsidR="00E776F5" w:rsidRDefault="00E776F5" w:rsidP="00E776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76F5" w:rsidRPr="00E776F5" w:rsidRDefault="00E776F5" w:rsidP="00E776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b/>
          <w:bCs/>
          <w:color w:val="000000"/>
          <w:sz w:val="28"/>
        </w:rPr>
        <w:t>Тренируем руку ребенка</w:t>
      </w:r>
    </w:p>
    <w:p w:rsidR="00E776F5" w:rsidRPr="00E776F5" w:rsidRDefault="00E776F5" w:rsidP="00E776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color w:val="000000"/>
          <w:sz w:val="28"/>
        </w:rPr>
        <w:t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E776F5" w:rsidRPr="00E776F5" w:rsidRDefault="00E776F5" w:rsidP="00E776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color w:val="000000"/>
          <w:sz w:val="28"/>
        </w:rPr>
        <w:t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</w:t>
      </w:r>
    </w:p>
    <w:p w:rsidR="00E776F5" w:rsidRPr="00E776F5" w:rsidRDefault="00E776F5" w:rsidP="00E776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color w:val="000000"/>
          <w:sz w:val="28"/>
        </w:rPr>
        <w:t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</w:t>
      </w:r>
    </w:p>
    <w:p w:rsidR="00E776F5" w:rsidRDefault="00E776F5" w:rsidP="00E776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776F5" w:rsidRPr="00E776F5" w:rsidRDefault="00E776F5" w:rsidP="00E776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Рекомендации родителям дошкольника</w:t>
      </w:r>
    </w:p>
    <w:p w:rsidR="00E776F5" w:rsidRPr="00E776F5" w:rsidRDefault="00E776F5" w:rsidP="00E776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color w:val="000000"/>
          <w:sz w:val="28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:rsidR="00E776F5" w:rsidRPr="00E776F5" w:rsidRDefault="00E776F5" w:rsidP="00E776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776F5">
        <w:rPr>
          <w:rFonts w:ascii="Times New Roman" w:eastAsia="Times New Roman" w:hAnsi="Times New Roman" w:cs="Times New Roman"/>
          <w:color w:val="000000"/>
          <w:sz w:val="28"/>
        </w:rPr>
        <w:lastRenderedPageBreak/>
        <w:t>1. Не будьте слишком требовательны к ребенку.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2. Ребенок имеет право на ошибку, ведь ошибаться свойственно всем людям, в том числе и взрослым.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3. Следите, чтобы нагрузка не была для ребенка чрезмерной.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4. Если вы видите, что у ребенка есть проблемы, то не бойтесь обращаться за помощью к специалистам: логопеду, психологу и т. д.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 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7. Питание должно быть сбалансированным, не рекомендуются перекусы.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предшкольном возрасте может прилюдно устроить скандал в магазине, если вы ему что-то не покупаете, если он агрессивно реагирует на свой проигрыш в игре и т. п.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 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 п. Будьте терпеливы к капризам вашего нехочухи. 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12. Обеспечьте ребенку развивающее пространство, то есть стремитесь, чтобы вашего малыша окружало как можно меньше бесполезных вещей, игр, предметов. 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13. Рассказывайте ребенку, как вы учились в школе, как вы пошли в первый класс, просматривайте вместе свои школьные фотографии.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  <w:r w:rsidRPr="00E776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t xml:space="preserve">15. Обратите внимание, знает и использует ли ваш ребенок «волшебные» </w:t>
      </w:r>
      <w:r w:rsidRPr="00E776F5">
        <w:rPr>
          <w:rFonts w:ascii="Times New Roman" w:eastAsia="Times New Roman" w:hAnsi="Times New Roman" w:cs="Times New Roman"/>
          <w:color w:val="000000"/>
          <w:sz w:val="28"/>
        </w:rPr>
        <w:lastRenderedPageBreak/>
        <w:t>слова: здравствуйте, до свидания, извините, спасибо и т. п. Если нет, то, возможно, этих слов нет в вашем лексиконе.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</w:t>
      </w:r>
    </w:p>
    <w:p w:rsidR="00D0397B" w:rsidRDefault="00D0397B"/>
    <w:sectPr w:rsidR="00D0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3093D"/>
    <w:multiLevelType w:val="multilevel"/>
    <w:tmpl w:val="53BC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E776F5"/>
    <w:rsid w:val="00D0397B"/>
    <w:rsid w:val="00E7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7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776F5"/>
  </w:style>
  <w:style w:type="character" w:customStyle="1" w:styleId="c1">
    <w:name w:val="c1"/>
    <w:basedOn w:val="a0"/>
    <w:rsid w:val="00E776F5"/>
  </w:style>
  <w:style w:type="character" w:styleId="a3">
    <w:name w:val="Hyperlink"/>
    <w:basedOn w:val="a0"/>
    <w:uiPriority w:val="99"/>
    <w:semiHidden/>
    <w:unhideWhenUsed/>
    <w:rsid w:val="00E77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azymama.ru/school_city.php" TargetMode="External"/><Relationship Id="rId5" Type="http://schemas.openxmlformats.org/officeDocument/2006/relationships/hyperlink" Target="http://crazymama.ru/childrenlis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2352</Words>
  <Characters>13410</Characters>
  <Application>Microsoft Office Word</Application>
  <DocSecurity>0</DocSecurity>
  <Lines>111</Lines>
  <Paragraphs>31</Paragraphs>
  <ScaleCrop>false</ScaleCrop>
  <Company>Grizli777</Company>
  <LinksUpToDate>false</LinksUpToDate>
  <CharactersWithSpaces>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2020-04-08T14:44:00Z</dcterms:created>
  <dcterms:modified xsi:type="dcterms:W3CDTF">2020-04-08T14:51:00Z</dcterms:modified>
</cp:coreProperties>
</file>